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DSM GRUP DANIŞMANLIK İLETİŞİM VE SATIŞ TİCARET A.Ş. BAŞVURU FORMU VE GENEL AÇIKLAMALAR </w:t>
      </w:r>
    </w:p>
    <w:p w:rsidR="00000000" w:rsidDel="00000000" w:rsidP="00000000" w:rsidRDefault="00000000" w:rsidRPr="00000000" w14:paraId="00000002">
      <w:pPr>
        <w:spacing w:after="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Kişisel veri sahibi ilgili kişiler (“İlgili Kişi”), 6698 Sayılı Kişisel Verilerin Korunması Kanunu’nun (“</w:t>
      </w:r>
      <w:r w:rsidDel="00000000" w:rsidR="00000000" w:rsidRPr="00000000">
        <w:rPr>
          <w:rFonts w:ascii="Times New Roman" w:cs="Times New Roman" w:eastAsia="Times New Roman" w:hAnsi="Times New Roman"/>
          <w:b w:val="1"/>
          <w:rtl w:val="0"/>
        </w:rPr>
        <w:t xml:space="preserve">KVKK</w:t>
      </w:r>
      <w:r w:rsidDel="00000000" w:rsidR="00000000" w:rsidRPr="00000000">
        <w:rPr>
          <w:rFonts w:ascii="Times New Roman" w:cs="Times New Roman" w:eastAsia="Times New Roman" w:hAnsi="Times New Roman"/>
          <w:rtl w:val="0"/>
        </w:rPr>
        <w:t xml:space="preserve">”) 11. maddesi kapsamında belirtilen haklarını kullanmak için veri sorumlusu olan DSM Grup Danışmanlık İletişim ve Satış Ticaret A.Ş.’ye (“Şirket”) başvurma hakkına sahiptir.  İlgili Kişi olarak </w:t>
      </w:r>
      <w:hyperlink r:id="rId7">
        <w:r w:rsidDel="00000000" w:rsidR="00000000" w:rsidRPr="00000000">
          <w:rPr>
            <w:rFonts w:ascii="Times New Roman" w:cs="Times New Roman" w:eastAsia="Times New Roman" w:hAnsi="Times New Roman"/>
            <w:color w:val="0000ff"/>
            <w:u w:val="single"/>
            <w:rtl w:val="0"/>
          </w:rPr>
          <w:t xml:space="preserve">www.dolap.com</w:t>
        </w:r>
      </w:hyperlink>
      <w:r w:rsidDel="00000000" w:rsidR="00000000" w:rsidRPr="00000000">
        <w:rPr>
          <w:rFonts w:ascii="Times New Roman" w:cs="Times New Roman" w:eastAsia="Times New Roman" w:hAnsi="Times New Roman"/>
          <w:rtl w:val="0"/>
        </w:rPr>
        <w:t xml:space="preserve"> internet sitesi ve/veya mobil uygulaması vasıtasıyla işlenen kişisel verilerinize yönelik aşağıdaki haklarınız aşağıda yer almaktadır.</w:t>
      </w:r>
    </w:p>
    <w:p w:rsidR="00000000" w:rsidDel="00000000" w:rsidP="00000000" w:rsidRDefault="00000000" w:rsidRPr="00000000" w14:paraId="00000004">
      <w:pPr>
        <w:spacing w:after="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numPr>
          <w:ilvl w:val="0"/>
          <w:numId w:val="2"/>
        </w:numPr>
        <w:pBdr>
          <w:top w:space="0" w:sz="0" w:val="nil"/>
          <w:left w:space="0" w:sz="0" w:val="nil"/>
          <w:bottom w:space="0" w:sz="0" w:val="nil"/>
          <w:right w:space="0" w:sz="0" w:val="nil"/>
          <w:between w:space="0" w:sz="0" w:val="nil"/>
        </w:pBdr>
        <w:spacing w:after="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Kişisel verilerinizin işlenip işlenmediğini öğrenme,</w:t>
      </w:r>
    </w:p>
    <w:p w:rsidR="00000000" w:rsidDel="00000000" w:rsidP="00000000" w:rsidRDefault="00000000" w:rsidRPr="00000000" w14:paraId="00000006">
      <w:pPr>
        <w:widowControl w:val="0"/>
        <w:numPr>
          <w:ilvl w:val="0"/>
          <w:numId w:val="2"/>
        </w:numPr>
        <w:pBdr>
          <w:top w:space="0" w:sz="0" w:val="nil"/>
          <w:left w:space="0" w:sz="0" w:val="nil"/>
          <w:bottom w:space="0" w:sz="0" w:val="nil"/>
          <w:right w:space="0" w:sz="0" w:val="nil"/>
          <w:between w:space="0" w:sz="0" w:val="nil"/>
        </w:pBdr>
        <w:spacing w:after="0" w:before="158" w:line="24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İşlenmişse buna ilişkin bilgi talep etme,</w:t>
      </w:r>
    </w:p>
    <w:p w:rsidR="00000000" w:rsidDel="00000000" w:rsidP="00000000" w:rsidRDefault="00000000" w:rsidRPr="00000000" w14:paraId="00000007">
      <w:pPr>
        <w:widowControl w:val="0"/>
        <w:numPr>
          <w:ilvl w:val="0"/>
          <w:numId w:val="2"/>
        </w:numPr>
        <w:pBdr>
          <w:top w:space="0" w:sz="0" w:val="nil"/>
          <w:left w:space="0" w:sz="0" w:val="nil"/>
          <w:bottom w:space="0" w:sz="0" w:val="nil"/>
          <w:right w:space="0" w:sz="0" w:val="nil"/>
          <w:between w:space="0" w:sz="0" w:val="nil"/>
        </w:pBdr>
        <w:spacing w:after="0" w:before="158" w:line="24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Kişisel verilerinizin işlenme amacını ve bunların amacına uygun kullanılıp kullanılmadığını öğrenme,</w:t>
      </w:r>
      <w:r w:rsidDel="00000000" w:rsidR="00000000" w:rsidRPr="00000000">
        <w:rPr>
          <w:rtl w:val="0"/>
        </w:rPr>
      </w:r>
    </w:p>
    <w:p w:rsidR="00000000" w:rsidDel="00000000" w:rsidP="00000000" w:rsidRDefault="00000000" w:rsidRPr="00000000" w14:paraId="00000008">
      <w:pPr>
        <w:widowControl w:val="0"/>
        <w:numPr>
          <w:ilvl w:val="0"/>
          <w:numId w:val="2"/>
        </w:numPr>
        <w:pBdr>
          <w:top w:space="0" w:sz="0" w:val="nil"/>
          <w:left w:space="0" w:sz="0" w:val="nil"/>
          <w:bottom w:space="0" w:sz="0" w:val="nil"/>
          <w:right w:space="0" w:sz="0" w:val="nil"/>
          <w:between w:space="0" w:sz="0" w:val="nil"/>
        </w:pBdr>
        <w:spacing w:after="0" w:before="158" w:line="24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Yurt içinde veya yurt dışında aktarıldığı üçüncü kişileri bilme,</w:t>
      </w:r>
    </w:p>
    <w:p w:rsidR="00000000" w:rsidDel="00000000" w:rsidP="00000000" w:rsidRDefault="00000000" w:rsidRPr="00000000" w14:paraId="00000009">
      <w:pPr>
        <w:widowControl w:val="0"/>
        <w:numPr>
          <w:ilvl w:val="0"/>
          <w:numId w:val="2"/>
        </w:numPr>
        <w:pBdr>
          <w:top w:space="0" w:sz="0" w:val="nil"/>
          <w:left w:space="0" w:sz="0" w:val="nil"/>
          <w:bottom w:space="0" w:sz="0" w:val="nil"/>
          <w:right w:space="0" w:sz="0" w:val="nil"/>
          <w:between w:space="0" w:sz="0" w:val="nil"/>
        </w:pBdr>
        <w:spacing w:after="0" w:before="158" w:line="24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Kişisel verilerin eksik veya yanlış işlenmiş olması halinde bunların düzeltilmesini isteme,</w:t>
      </w:r>
    </w:p>
    <w:p w:rsidR="00000000" w:rsidDel="00000000" w:rsidP="00000000" w:rsidRDefault="00000000" w:rsidRPr="00000000" w14:paraId="0000000A">
      <w:pPr>
        <w:widowControl w:val="0"/>
        <w:numPr>
          <w:ilvl w:val="0"/>
          <w:numId w:val="2"/>
        </w:numPr>
        <w:pBdr>
          <w:top w:space="0" w:sz="0" w:val="nil"/>
          <w:left w:space="0" w:sz="0" w:val="nil"/>
          <w:bottom w:space="0" w:sz="0" w:val="nil"/>
          <w:right w:space="0" w:sz="0" w:val="nil"/>
          <w:between w:space="0" w:sz="0" w:val="nil"/>
        </w:pBdr>
        <w:spacing w:after="0" w:before="158" w:line="24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KVKK’da öngörülen şartlar çerçevesinde kişisel verilerinizin silinmesini veya yok edilmesini isteme,</w:t>
      </w:r>
    </w:p>
    <w:p w:rsidR="00000000" w:rsidDel="00000000" w:rsidP="00000000" w:rsidRDefault="00000000" w:rsidRPr="00000000" w14:paraId="0000000B">
      <w:pPr>
        <w:widowControl w:val="0"/>
        <w:numPr>
          <w:ilvl w:val="0"/>
          <w:numId w:val="2"/>
        </w:numPr>
        <w:pBdr>
          <w:top w:space="0" w:sz="0" w:val="nil"/>
          <w:left w:space="0" w:sz="0" w:val="nil"/>
          <w:bottom w:space="0" w:sz="0" w:val="nil"/>
          <w:right w:space="0" w:sz="0" w:val="nil"/>
          <w:between w:space="0" w:sz="0" w:val="nil"/>
        </w:pBdr>
        <w:spacing w:after="0" w:before="158" w:line="24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Yukarıda belirtilen düzeltme, silinme ve yok edilme şeklindeki haklarınız uyarınca yapılan işlemlerin, kişisel verilerin aktarıldığı üçüncü kişilere bildirilmesini isteme,</w:t>
      </w:r>
    </w:p>
    <w:p w:rsidR="00000000" w:rsidDel="00000000" w:rsidP="00000000" w:rsidRDefault="00000000" w:rsidRPr="00000000" w14:paraId="0000000C">
      <w:pPr>
        <w:widowControl w:val="0"/>
        <w:numPr>
          <w:ilvl w:val="0"/>
          <w:numId w:val="2"/>
        </w:numPr>
        <w:pBdr>
          <w:top w:space="0" w:sz="0" w:val="nil"/>
          <w:left w:space="0" w:sz="0" w:val="nil"/>
          <w:bottom w:space="0" w:sz="0" w:val="nil"/>
          <w:right w:space="0" w:sz="0" w:val="nil"/>
          <w:between w:space="0" w:sz="0" w:val="nil"/>
        </w:pBdr>
        <w:spacing w:after="0" w:before="158" w:line="24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İşlenen kişisel verilerinizin münhasıran otomatik sistemler ile analiz edilmesi sureti ile aleyhinize bir sonucun ortaya çıkmasına itiraz etme,</w:t>
      </w:r>
    </w:p>
    <w:p w:rsidR="00000000" w:rsidDel="00000000" w:rsidP="00000000" w:rsidRDefault="00000000" w:rsidRPr="00000000" w14:paraId="0000000D">
      <w:pPr>
        <w:widowControl w:val="0"/>
        <w:numPr>
          <w:ilvl w:val="0"/>
          <w:numId w:val="2"/>
        </w:numPr>
        <w:pBdr>
          <w:top w:space="0" w:sz="0" w:val="nil"/>
          <w:left w:space="0" w:sz="0" w:val="nil"/>
          <w:bottom w:space="0" w:sz="0" w:val="nil"/>
          <w:right w:space="0" w:sz="0" w:val="nil"/>
          <w:between w:space="0" w:sz="0" w:val="nil"/>
        </w:pBdr>
        <w:spacing w:after="0" w:before="158" w:line="24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Kişisel verilerinizin ilgili mevzuata aykırı olarak işlenmesi sebebiyle zarara uğramanız hâlinde zararınızın giderilmesini talep etme haklarına sahipsiniz.</w:t>
      </w:r>
    </w:p>
    <w:p w:rsidR="00000000" w:rsidDel="00000000" w:rsidP="00000000" w:rsidRDefault="00000000" w:rsidRPr="00000000" w14:paraId="0000000E">
      <w:pPr>
        <w:spacing w:after="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numPr>
          <w:ilvl w:val="0"/>
          <w:numId w:val="3"/>
        </w:numPr>
        <w:pBdr>
          <w:top w:space="0" w:sz="0" w:val="nil"/>
          <w:left w:space="0" w:sz="0" w:val="nil"/>
          <w:bottom w:space="0" w:sz="0" w:val="nil"/>
          <w:right w:space="0" w:sz="0" w:val="nil"/>
          <w:between w:space="0" w:sz="0" w:val="nil"/>
        </w:pBdr>
        <w:spacing w:after="0" w:lineRule="auto"/>
        <w:ind w:left="284" w:hanging="284"/>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Başvuru Yöntemine İlişkin Açıklamalar</w:t>
      </w:r>
      <w:r w:rsidDel="00000000" w:rsidR="00000000" w:rsidRPr="00000000">
        <w:rPr>
          <w:rtl w:val="0"/>
        </w:rPr>
      </w:r>
    </w:p>
    <w:p w:rsidR="00000000" w:rsidDel="00000000" w:rsidP="00000000" w:rsidRDefault="00000000" w:rsidRPr="00000000" w14:paraId="00000010">
      <w:pPr>
        <w:spacing w:after="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Şirketimizin, İlgili Kişilerin KVKK’nın 11. maddesi kapsamında yaptıkları başvuruları yanıtlayabilmesi için, başvuru usulünün Veri Sorumlusuna Başvuru Usul ve Esasları Hakkında Tebliğ’in (“Tebliğ”) hükümlerine uygun olması gerekmektedir. Şirketimiz, mevzuatta öngörülen usulde başvuru yapılmasını kolaylaştırmak amacıyla işbu başvuru formunu hazırlamıştır. Önemle belirtmek gerekir ki, Tebliğ’in 4. maddesinin 2. fıkrası uyarınca İlgili Kişiler, başvurularını Türkçe olarak yapmak kaydıyla bu haktan yararlanabilir.</w:t>
      </w:r>
    </w:p>
    <w:p w:rsidR="00000000" w:rsidDel="00000000" w:rsidP="00000000" w:rsidRDefault="00000000" w:rsidRPr="00000000" w14:paraId="00000012">
      <w:pPr>
        <w:spacing w:after="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İlgili kişiler, Şirket’e aşağıdaki yöntemlerle başvuru yapabilirler:</w:t>
      </w:r>
    </w:p>
    <w:p w:rsidR="00000000" w:rsidDel="00000000" w:rsidP="00000000" w:rsidRDefault="00000000" w:rsidRPr="00000000" w14:paraId="00000014">
      <w:pPr>
        <w:spacing w:after="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numPr>
          <w:ilvl w:val="0"/>
          <w:numId w:val="2"/>
        </w:numPr>
        <w:pBdr>
          <w:top w:space="0" w:sz="0" w:val="nil"/>
          <w:left w:space="0" w:sz="0" w:val="nil"/>
          <w:bottom w:space="0" w:sz="0" w:val="nil"/>
          <w:right w:space="0" w:sz="0" w:val="nil"/>
          <w:between w:space="0" w:sz="0" w:val="nil"/>
        </w:pBdr>
        <w:spacing w:after="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Şahsen başvuru, </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Rule="auto"/>
        <w:ind w:left="720" w:firstLine="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7">
      <w:pPr>
        <w:numPr>
          <w:ilvl w:val="0"/>
          <w:numId w:val="2"/>
        </w:numPr>
        <w:pBdr>
          <w:top w:space="0" w:sz="0" w:val="nil"/>
          <w:left w:space="0" w:sz="0" w:val="nil"/>
          <w:bottom w:space="0" w:sz="0" w:val="nil"/>
          <w:right w:space="0" w:sz="0" w:val="nil"/>
          <w:between w:space="0" w:sz="0" w:val="nil"/>
        </w:pBdr>
        <w:spacing w:after="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Noter aracılığıyla, </w:t>
      </w:r>
    </w:p>
    <w:p w:rsidR="00000000" w:rsidDel="00000000" w:rsidP="00000000" w:rsidRDefault="00000000" w:rsidRPr="00000000" w14:paraId="00000018">
      <w:pPr>
        <w:spacing w:after="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numPr>
          <w:ilvl w:val="0"/>
          <w:numId w:val="2"/>
        </w:numPr>
        <w:pBdr>
          <w:top w:space="0" w:sz="0" w:val="nil"/>
          <w:left w:space="0" w:sz="0" w:val="nil"/>
          <w:bottom w:space="0" w:sz="0" w:val="nil"/>
          <w:right w:space="0" w:sz="0" w:val="nil"/>
          <w:between w:space="0" w:sz="0" w:val="nil"/>
        </w:pBdr>
        <w:spacing w:after="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Güvenli elektronik imza veya mobil imza ile imzalanarak Şirket’in kayıtlı elektronik posta adresine e-posta göndererek,</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Rule="auto"/>
        <w:ind w:left="720" w:firstLine="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B">
      <w:pPr>
        <w:numPr>
          <w:ilvl w:val="0"/>
          <w:numId w:val="2"/>
        </w:numPr>
        <w:pBdr>
          <w:top w:space="0" w:sz="0" w:val="nil"/>
          <w:left w:space="0" w:sz="0" w:val="nil"/>
          <w:bottom w:space="0" w:sz="0" w:val="nil"/>
          <w:right w:space="0" w:sz="0" w:val="nil"/>
          <w:between w:space="0" w:sz="0" w:val="nil"/>
        </w:pBdr>
        <w:spacing w:after="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Şirketimize daha önce bildirilen ve sistemde kayıtlı bulunan e-posta adresinize e-posta göndererek.</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Rule="auto"/>
        <w:ind w:left="720" w:firstLine="0"/>
        <w:jc w:val="both"/>
        <w:rPr>
          <w:rFonts w:ascii="Times New Roman" w:cs="Times New Roman" w:eastAsia="Times New Roman" w:hAnsi="Times New Roman"/>
        </w:rPr>
      </w:pPr>
      <w:r w:rsidDel="00000000" w:rsidR="00000000" w:rsidRPr="00000000">
        <w:rPr>
          <w:rtl w:val="0"/>
        </w:rPr>
      </w:r>
    </w:p>
    <w:tbl>
      <w:tblPr>
        <w:tblStyle w:val="Table1"/>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4531"/>
        <w:tblGridChange w:id="0">
          <w:tblGrid>
            <w:gridCol w:w="4531"/>
            <w:gridCol w:w="4531"/>
          </w:tblGrid>
        </w:tblGridChange>
      </w:tblGrid>
      <w:tr>
        <w:trPr>
          <w:cantSplit w:val="0"/>
          <w:tblHeader w:val="0"/>
        </w:trPr>
        <w:tc>
          <w:tcPr/>
          <w:p w:rsidR="00000000" w:rsidDel="00000000" w:rsidP="00000000" w:rsidRDefault="00000000" w:rsidRPr="00000000" w14:paraId="00000020">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Başvuru Yöntemi</w:t>
            </w:r>
          </w:p>
        </w:tc>
        <w:tc>
          <w:tcPr/>
          <w:p w:rsidR="00000000" w:rsidDel="00000000" w:rsidP="00000000" w:rsidRDefault="00000000" w:rsidRPr="00000000" w14:paraId="00000021">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Başvurunun Yapılacağı Adres</w:t>
            </w:r>
          </w:p>
          <w:p w:rsidR="00000000" w:rsidDel="00000000" w:rsidP="00000000" w:rsidRDefault="00000000" w:rsidRPr="00000000" w14:paraId="00000022">
            <w:pPr>
              <w:jc w:val="both"/>
              <w:rPr>
                <w:rFonts w:ascii="Times New Roman" w:cs="Times New Roman" w:eastAsia="Times New Roman" w:hAnsi="Times New Roman"/>
                <w:b w:val="1"/>
              </w:rPr>
            </w:pPr>
            <w:r w:rsidDel="00000000" w:rsidR="00000000" w:rsidRPr="00000000">
              <w:rPr>
                <w:rtl w:val="0"/>
              </w:rPr>
            </w:r>
          </w:p>
        </w:tc>
      </w:tr>
      <w:tr>
        <w:trPr>
          <w:cantSplit w:val="0"/>
          <w:tblHeader w:val="0"/>
        </w:trPr>
        <w:tc>
          <w:tcPr/>
          <w:p w:rsidR="00000000" w:rsidDel="00000000" w:rsidP="00000000" w:rsidRDefault="00000000" w:rsidRPr="00000000" w14:paraId="0000002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Şahsen Yazılı Başvuru</w:t>
            </w:r>
          </w:p>
        </w:tc>
        <w:tc>
          <w:tcPr/>
          <w:p w:rsidR="00000000" w:rsidDel="00000000" w:rsidP="00000000" w:rsidRDefault="00000000" w:rsidRPr="00000000" w14:paraId="0000002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Maslak Mahallesi, Saat Sokak (Spine Tower), No: 5, İç Kapı No: 19, Sarıyer / İstanbul</w:t>
            </w:r>
            <w:r w:rsidDel="00000000" w:rsidR="00000000" w:rsidRPr="00000000">
              <w:rPr>
                <w:rtl w:val="0"/>
              </w:rPr>
            </w:r>
          </w:p>
        </w:tc>
      </w:tr>
      <w:tr>
        <w:trPr>
          <w:cantSplit w:val="0"/>
          <w:tblHeader w:val="0"/>
        </w:trPr>
        <w:tc>
          <w:tcPr/>
          <w:p w:rsidR="00000000" w:rsidDel="00000000" w:rsidP="00000000" w:rsidRDefault="00000000" w:rsidRPr="00000000" w14:paraId="0000002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Noter </w:t>
            </w:r>
          </w:p>
        </w:tc>
        <w:tc>
          <w:tcPr/>
          <w:p w:rsidR="00000000" w:rsidDel="00000000" w:rsidP="00000000" w:rsidRDefault="00000000" w:rsidRPr="00000000" w14:paraId="0000002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Maslak Mahallesi, Saat Sokak (Spine Tower), No: 5, İç Kapı No: 19, Sarıyer / İstanbul</w:t>
            </w:r>
            <w:r w:rsidDel="00000000" w:rsidR="00000000" w:rsidRPr="00000000">
              <w:rPr>
                <w:rtl w:val="0"/>
              </w:rPr>
            </w:r>
          </w:p>
        </w:tc>
      </w:tr>
      <w:tr>
        <w:trPr>
          <w:cantSplit w:val="0"/>
          <w:tblHeader w:val="0"/>
        </w:trPr>
        <w:tc>
          <w:tcPr/>
          <w:p w:rsidR="00000000" w:rsidDel="00000000" w:rsidP="00000000" w:rsidRDefault="00000000" w:rsidRPr="00000000" w14:paraId="0000002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Güvenli Elektronik İmza veya Mobil İmza İle İmzalanarak Kayıtlı Elektronik Posta (KEP) </w:t>
            </w:r>
          </w:p>
        </w:tc>
        <w:tc>
          <w:tcPr/>
          <w:p w:rsidR="00000000" w:rsidDel="00000000" w:rsidP="00000000" w:rsidRDefault="00000000" w:rsidRPr="00000000" w14:paraId="00000028">
            <w:pPr>
              <w:jc w:val="both"/>
              <w:rPr>
                <w:rFonts w:ascii="Times New Roman" w:cs="Times New Roman" w:eastAsia="Times New Roman" w:hAnsi="Times New Roman"/>
              </w:rPr>
            </w:pPr>
            <w:hyperlink r:id="rId8">
              <w:r w:rsidDel="00000000" w:rsidR="00000000" w:rsidRPr="00000000">
                <w:rPr>
                  <w:rFonts w:ascii="Times New Roman" w:cs="Times New Roman" w:eastAsia="Times New Roman" w:hAnsi="Times New Roman"/>
                  <w:color w:val="0000ff"/>
                  <w:u w:val="single"/>
                  <w:rtl w:val="0"/>
                </w:rPr>
                <w:t xml:space="preserve">dsm@hs02.kep.tr</w:t>
              </w:r>
            </w:hyperlink>
            <w:r w:rsidDel="00000000" w:rsidR="00000000" w:rsidRPr="00000000">
              <w:rPr>
                <w:rFonts w:ascii="Times New Roman" w:cs="Times New Roman" w:eastAsia="Times New Roman" w:hAnsi="Times New Roman"/>
                <w:rtl w:val="0"/>
              </w:rPr>
              <w:t xml:space="preserve"> </w:t>
            </w:r>
          </w:p>
        </w:tc>
      </w:tr>
      <w:tr>
        <w:trPr>
          <w:cantSplit w:val="0"/>
          <w:tblHeader w:val="0"/>
        </w:trPr>
        <w:tc>
          <w:tcPr/>
          <w:p w:rsidR="00000000" w:rsidDel="00000000" w:rsidP="00000000" w:rsidRDefault="00000000" w:rsidRPr="00000000" w14:paraId="0000002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Şirketimize daha önce bildirilen ve sistemde kayıtlı bulunan elektronik posta adresinizden***</w:t>
            </w:r>
          </w:p>
        </w:tc>
        <w:tc>
          <w:tcPr/>
          <w:p w:rsidR="00000000" w:rsidDel="00000000" w:rsidP="00000000" w:rsidRDefault="00000000" w:rsidRPr="00000000" w14:paraId="0000002B">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jc w:val="both"/>
              <w:rPr>
                <w:rFonts w:ascii="Times New Roman" w:cs="Times New Roman" w:eastAsia="Times New Roman" w:hAnsi="Times New Roman"/>
              </w:rPr>
            </w:pPr>
            <w:hyperlink r:id="rId9">
              <w:r w:rsidDel="00000000" w:rsidR="00000000" w:rsidRPr="00000000">
                <w:rPr>
                  <w:rFonts w:ascii="Times New Roman" w:cs="Times New Roman" w:eastAsia="Times New Roman" w:hAnsi="Times New Roman"/>
                  <w:color w:val="0000ff"/>
                  <w:u w:val="single"/>
                  <w:rtl w:val="0"/>
                </w:rPr>
                <w:t xml:space="preserve">kvkk@dolap.com</w:t>
              </w:r>
            </w:hyperlink>
            <w:r w:rsidDel="00000000" w:rsidR="00000000" w:rsidRPr="00000000">
              <w:rPr>
                <w:rtl w:val="0"/>
              </w:rPr>
            </w:r>
          </w:p>
          <w:p w:rsidR="00000000" w:rsidDel="00000000" w:rsidP="00000000" w:rsidRDefault="00000000" w:rsidRPr="00000000" w14:paraId="0000002D">
            <w:pPr>
              <w:jc w:val="both"/>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2E">
      <w:pPr>
        <w:spacing w:after="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rtl w:val="0"/>
        </w:rPr>
        <w:t xml:space="preserve">Şahsen Yazılı Başvuru” yoluna başvuracak İlgili Kişilerin kimliğini tevsik edici belgeleri ibraz etmesi zorunludur. Bu bağlamda Maslak Mahallesi, Saat Sokak (Spine Tower), No: 5, İç Kapı No: 19, Sarıyer / İstanbul adresine yapacağınız şahsen yazılı başvurularda başvuru formuyla birlikte kimlik fotokopisinin yalnızca ön yüzünün (kan grubu ve din hanesi gözükmeyecek şekilde) ibraz edilmesini rica ederiz</w:t>
      </w:r>
      <w:r w:rsidDel="00000000" w:rsidR="00000000" w:rsidRPr="00000000">
        <w:rPr>
          <w:rtl w:val="0"/>
        </w:rPr>
      </w:r>
    </w:p>
    <w:p w:rsidR="00000000" w:rsidDel="00000000" w:rsidP="00000000" w:rsidRDefault="00000000" w:rsidRPr="00000000" w14:paraId="00000030">
      <w:pPr>
        <w:spacing w:after="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spacing w:after="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rtl w:val="0"/>
        </w:rPr>
        <w:t xml:space="preserve">Başvuru formunun tebligat zarfına veya e-postanın konu kısmına “</w:t>
      </w:r>
      <w:r w:rsidDel="00000000" w:rsidR="00000000" w:rsidRPr="00000000">
        <w:rPr>
          <w:rFonts w:ascii="Times New Roman" w:cs="Times New Roman" w:eastAsia="Times New Roman" w:hAnsi="Times New Roman"/>
          <w:b w:val="1"/>
          <w:u w:val="single"/>
          <w:rtl w:val="0"/>
        </w:rPr>
        <w:t xml:space="preserve">Kişisel Verilerin Korunması Kanunu İlgili Kişi Talebi</w:t>
      </w:r>
      <w:r w:rsidDel="00000000" w:rsidR="00000000" w:rsidRPr="00000000">
        <w:rPr>
          <w:rFonts w:ascii="Times New Roman" w:cs="Times New Roman" w:eastAsia="Times New Roman" w:hAnsi="Times New Roman"/>
          <w:b w:val="1"/>
          <w:rtl w:val="0"/>
        </w:rPr>
        <w:t xml:space="preserve">” yazılmasını rica ederiz.</w:t>
      </w:r>
    </w:p>
    <w:p w:rsidR="00000000" w:rsidDel="00000000" w:rsidP="00000000" w:rsidRDefault="00000000" w:rsidRPr="00000000" w14:paraId="00000032">
      <w:pPr>
        <w:spacing w:after="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3">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Şirketimize ait </w:t>
      </w:r>
      <w:hyperlink r:id="rId10">
        <w:r w:rsidDel="00000000" w:rsidR="00000000" w:rsidRPr="00000000">
          <w:rPr>
            <w:rFonts w:ascii="Times New Roman" w:cs="Times New Roman" w:eastAsia="Times New Roman" w:hAnsi="Times New Roman"/>
            <w:u w:val="single"/>
            <w:rtl w:val="0"/>
          </w:rPr>
          <w:t xml:space="preserve">www.trendyol.com</w:t>
        </w:r>
      </w:hyperlink>
      <w:r w:rsidDel="00000000" w:rsidR="00000000" w:rsidRPr="00000000">
        <w:rPr>
          <w:rFonts w:ascii="Times New Roman" w:cs="Times New Roman" w:eastAsia="Times New Roman" w:hAnsi="Times New Roman"/>
          <w:rtl w:val="0"/>
        </w:rPr>
        <w:t xml:space="preserve"> internet sitesi ve/veya mobil uygulaması vasıtasıyla işlenen kişisel verilerinize ve/veya üyelik hesabınıza yönelik haklarınızı kullanmak istemeniz halinde ise </w:t>
      </w:r>
      <w:hyperlink r:id="rId11">
        <w:r w:rsidDel="00000000" w:rsidR="00000000" w:rsidRPr="00000000">
          <w:rPr>
            <w:rFonts w:ascii="Times New Roman" w:cs="Times New Roman" w:eastAsia="Times New Roman" w:hAnsi="Times New Roman"/>
            <w:u w:val="single"/>
            <w:rtl w:val="0"/>
          </w:rPr>
          <w:t xml:space="preserve">kvkk@trendyol.com</w:t>
        </w:r>
      </w:hyperlink>
      <w:r w:rsidDel="00000000" w:rsidR="00000000" w:rsidRPr="00000000">
        <w:rPr>
          <w:rFonts w:ascii="Times New Roman" w:cs="Times New Roman" w:eastAsia="Times New Roman" w:hAnsi="Times New Roman"/>
          <w:rtl w:val="0"/>
        </w:rPr>
        <w:t xml:space="preserve"> uzantılı e-posta adresine </w:t>
      </w:r>
      <w:hyperlink r:id="rId12">
        <w:r w:rsidDel="00000000" w:rsidR="00000000" w:rsidRPr="00000000">
          <w:rPr>
            <w:rFonts w:ascii="Times New Roman" w:cs="Times New Roman" w:eastAsia="Times New Roman" w:hAnsi="Times New Roman"/>
            <w:u w:val="single"/>
            <w:rtl w:val="0"/>
          </w:rPr>
          <w:t xml:space="preserve">https://www.trendyol.com/kisisel_verilerin_korunmasi</w:t>
        </w:r>
      </w:hyperlink>
      <w:r w:rsidDel="00000000" w:rsidR="00000000" w:rsidRPr="00000000">
        <w:rPr>
          <w:rFonts w:ascii="Times New Roman" w:cs="Times New Roman" w:eastAsia="Times New Roman" w:hAnsi="Times New Roman"/>
          <w:rtl w:val="0"/>
        </w:rPr>
        <w:t xml:space="preserve"> linkinde yer alan başvuru formunu iletebilirsiniz.</w:t>
      </w:r>
    </w:p>
    <w:p w:rsidR="00000000" w:rsidDel="00000000" w:rsidP="00000000" w:rsidRDefault="00000000" w:rsidRPr="00000000" w14:paraId="00000034">
      <w:pPr>
        <w:spacing w:after="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numPr>
          <w:ilvl w:val="0"/>
          <w:numId w:val="3"/>
        </w:numPr>
        <w:pBdr>
          <w:top w:space="0" w:sz="0" w:val="nil"/>
          <w:left w:space="0" w:sz="0" w:val="nil"/>
          <w:bottom w:space="0" w:sz="0" w:val="nil"/>
          <w:right w:space="0" w:sz="0" w:val="nil"/>
          <w:between w:space="0" w:sz="0" w:val="nil"/>
        </w:pBdr>
        <w:spacing w:after="0" w:lineRule="auto"/>
        <w:ind w:left="284" w:hanging="284"/>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İlgili Kişinin Bilgileri</w:t>
      </w:r>
      <w:r w:rsidDel="00000000" w:rsidR="00000000" w:rsidRPr="00000000">
        <w:rPr>
          <w:rtl w:val="0"/>
        </w:rPr>
      </w:r>
    </w:p>
    <w:p w:rsidR="00000000" w:rsidDel="00000000" w:rsidP="00000000" w:rsidRDefault="00000000" w:rsidRPr="00000000" w14:paraId="00000036">
      <w:pPr>
        <w:spacing w:after="0" w:lineRule="auto"/>
        <w:jc w:val="both"/>
        <w:rPr>
          <w:rFonts w:ascii="Times New Roman" w:cs="Times New Roman" w:eastAsia="Times New Roman" w:hAnsi="Times New Roman"/>
        </w:rPr>
      </w:pPr>
      <w:r w:rsidDel="00000000" w:rsidR="00000000" w:rsidRPr="00000000">
        <w:rPr>
          <w:rtl w:val="0"/>
        </w:rPr>
      </w:r>
    </w:p>
    <w:tbl>
      <w:tblPr>
        <w:tblStyle w:val="Table2"/>
        <w:tblW w:w="90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10"/>
        <w:gridCol w:w="269"/>
        <w:gridCol w:w="5788"/>
        <w:tblGridChange w:id="0">
          <w:tblGrid>
            <w:gridCol w:w="3010"/>
            <w:gridCol w:w="269"/>
            <w:gridCol w:w="5788"/>
          </w:tblGrid>
        </w:tblGridChange>
      </w:tblGrid>
      <w:tr>
        <w:trPr>
          <w:cantSplit w:val="0"/>
          <w:tblHeader w:val="0"/>
        </w:trPr>
        <w:tc>
          <w:tcPr/>
          <w:p w:rsidR="00000000" w:rsidDel="00000000" w:rsidP="00000000" w:rsidRDefault="00000000" w:rsidRPr="00000000" w14:paraId="00000037">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Ad</w:t>
            </w:r>
          </w:p>
        </w:tc>
        <w:tc>
          <w:tcPr/>
          <w:p w:rsidR="00000000" w:rsidDel="00000000" w:rsidP="00000000" w:rsidRDefault="00000000" w:rsidRPr="00000000" w14:paraId="0000003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p w:rsidR="00000000" w:rsidDel="00000000" w:rsidP="00000000" w:rsidRDefault="00000000" w:rsidRPr="00000000" w14:paraId="00000039">
            <w:pPr>
              <w:jc w:val="both"/>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3A">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Soyad</w:t>
            </w:r>
          </w:p>
        </w:tc>
        <w:tc>
          <w:tcPr/>
          <w:p w:rsidR="00000000" w:rsidDel="00000000" w:rsidP="00000000" w:rsidRDefault="00000000" w:rsidRPr="00000000" w14:paraId="0000003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p w:rsidR="00000000" w:rsidDel="00000000" w:rsidP="00000000" w:rsidRDefault="00000000" w:rsidRPr="00000000" w14:paraId="0000003C">
            <w:pPr>
              <w:jc w:val="both"/>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3D">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Telefon numarası</w:t>
            </w:r>
          </w:p>
        </w:tc>
        <w:tc>
          <w:tcPr/>
          <w:p w:rsidR="00000000" w:rsidDel="00000000" w:rsidP="00000000" w:rsidRDefault="00000000" w:rsidRPr="00000000" w14:paraId="0000003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p w:rsidR="00000000" w:rsidDel="00000000" w:rsidP="00000000" w:rsidRDefault="00000000" w:rsidRPr="00000000" w14:paraId="0000003F">
            <w:pPr>
              <w:jc w:val="both"/>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40">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T.C. kimlik numarası (</w:t>
            </w:r>
            <w:r w:rsidDel="00000000" w:rsidR="00000000" w:rsidRPr="00000000">
              <w:rPr>
                <w:rFonts w:ascii="Times New Roman" w:cs="Times New Roman" w:eastAsia="Times New Roman" w:hAnsi="Times New Roman"/>
                <w:b w:val="1"/>
                <w:i w:val="1"/>
                <w:rtl w:val="0"/>
              </w:rPr>
              <w:t xml:space="preserve">yabancılar için uyruğu, pasaport numarası veya varsa kimlik numarası</w:t>
            </w:r>
            <w:r w:rsidDel="00000000" w:rsidR="00000000" w:rsidRPr="00000000">
              <w:rPr>
                <w:rFonts w:ascii="Times New Roman" w:cs="Times New Roman" w:eastAsia="Times New Roman" w:hAnsi="Times New Roman"/>
                <w:b w:val="1"/>
                <w:rtl w:val="0"/>
              </w:rPr>
              <w:t xml:space="preserve">)</w:t>
            </w:r>
          </w:p>
        </w:tc>
        <w:tc>
          <w:tcPr/>
          <w:p w:rsidR="00000000" w:rsidDel="00000000" w:rsidP="00000000" w:rsidRDefault="00000000" w:rsidRPr="00000000" w14:paraId="0000004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p w:rsidR="00000000" w:rsidDel="00000000" w:rsidP="00000000" w:rsidRDefault="00000000" w:rsidRPr="00000000" w14:paraId="00000042">
            <w:pPr>
              <w:jc w:val="both"/>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43">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E-posta</w:t>
            </w:r>
          </w:p>
        </w:tc>
        <w:tc>
          <w:tcPr/>
          <w:p w:rsidR="00000000" w:rsidDel="00000000" w:rsidP="00000000" w:rsidRDefault="00000000" w:rsidRPr="00000000" w14:paraId="0000004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p w:rsidR="00000000" w:rsidDel="00000000" w:rsidP="00000000" w:rsidRDefault="00000000" w:rsidRPr="00000000" w14:paraId="00000045">
            <w:pPr>
              <w:jc w:val="both"/>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46">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Adres</w:t>
            </w:r>
          </w:p>
        </w:tc>
        <w:tc>
          <w:tcPr/>
          <w:p w:rsidR="00000000" w:rsidDel="00000000" w:rsidP="00000000" w:rsidRDefault="00000000" w:rsidRPr="00000000" w14:paraId="0000004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p w:rsidR="00000000" w:rsidDel="00000000" w:rsidP="00000000" w:rsidRDefault="00000000" w:rsidRPr="00000000" w14:paraId="0000004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jc w:val="both"/>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lineRule="auto"/>
        <w:ind w:left="284" w:firstLine="0"/>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lineRule="auto"/>
        <w:ind w:left="284" w:firstLine="0"/>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4D">
      <w:pPr>
        <w:numPr>
          <w:ilvl w:val="0"/>
          <w:numId w:val="3"/>
        </w:numPr>
        <w:pBdr>
          <w:top w:space="0" w:sz="0" w:val="nil"/>
          <w:left w:space="0" w:sz="0" w:val="nil"/>
          <w:bottom w:space="0" w:sz="0" w:val="nil"/>
          <w:right w:space="0" w:sz="0" w:val="nil"/>
          <w:between w:space="0" w:sz="0" w:val="nil"/>
        </w:pBdr>
        <w:spacing w:after="0" w:lineRule="auto"/>
        <w:ind w:left="284" w:hanging="284"/>
        <w:jc w:val="both"/>
        <w:rPr>
          <w:rFonts w:ascii="Garamond" w:cs="Garamond" w:eastAsia="Garamond" w:hAnsi="Garamond"/>
          <w:b w:val="1"/>
          <w:color w:val="000000"/>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Şirket ile Olan İlişkinizi Belirtiniz </w:t>
      </w:r>
      <w:r w:rsidDel="00000000" w:rsidR="00000000" w:rsidRPr="00000000">
        <w:rPr>
          <w:rtl w:val="0"/>
        </w:rPr>
      </w:r>
    </w:p>
    <w:p w:rsidR="00000000" w:rsidDel="00000000" w:rsidP="00000000" w:rsidRDefault="00000000" w:rsidRPr="00000000" w14:paraId="0000004E">
      <w:pPr>
        <w:spacing w:after="0" w:lineRule="auto"/>
        <w:jc w:val="both"/>
        <w:rPr>
          <w:rFonts w:ascii="Times New Roman" w:cs="Times New Roman" w:eastAsia="Times New Roman" w:hAnsi="Times New Roman"/>
        </w:rPr>
      </w:pPr>
      <w:r w:rsidDel="00000000" w:rsidR="00000000" w:rsidRPr="00000000">
        <w:rPr>
          <w:rtl w:val="0"/>
        </w:rPr>
      </w:r>
    </w:p>
    <w:tbl>
      <w:tblPr>
        <w:tblStyle w:val="Table3"/>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4531"/>
        <w:tblGridChange w:id="0">
          <w:tblGrid>
            <w:gridCol w:w="4531"/>
            <w:gridCol w:w="4531"/>
          </w:tblGrid>
        </w:tblGridChange>
      </w:tblGrid>
      <w:tr>
        <w:trPr>
          <w:cantSplit w:val="0"/>
          <w:tblHeader w:val="0"/>
        </w:trPr>
        <w:tc>
          <w:tcPr/>
          <w:p w:rsidR="00000000" w:rsidDel="00000000" w:rsidP="00000000" w:rsidRDefault="00000000" w:rsidRPr="00000000" w14:paraId="0000004F">
            <w:pPr>
              <w:numPr>
                <w:ilvl w:val="0"/>
                <w:numId w:val="4"/>
              </w:numPr>
              <w:pBdr>
                <w:top w:space="0" w:sz="0" w:val="nil"/>
                <w:left w:space="0" w:sz="0" w:val="nil"/>
                <w:bottom w:space="0" w:sz="0" w:val="nil"/>
                <w:right w:space="0" w:sz="0" w:val="nil"/>
                <w:between w:space="0" w:sz="0" w:val="nil"/>
              </w:pBdr>
              <w:spacing w:line="259" w:lineRule="auto"/>
              <w:ind w:left="316" w:hanging="284"/>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Müşteri</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59" w:lineRule="auto"/>
              <w:ind w:left="316" w:firstLine="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1">
            <w:pPr>
              <w:numPr>
                <w:ilvl w:val="0"/>
                <w:numId w:val="4"/>
              </w:numPr>
              <w:pBdr>
                <w:top w:space="0" w:sz="0" w:val="nil"/>
                <w:left w:space="0" w:sz="0" w:val="nil"/>
                <w:bottom w:space="0" w:sz="0" w:val="nil"/>
                <w:right w:space="0" w:sz="0" w:val="nil"/>
                <w:between w:space="0" w:sz="0" w:val="nil"/>
              </w:pBdr>
              <w:spacing w:line="259" w:lineRule="auto"/>
              <w:ind w:left="316" w:hanging="284"/>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Ziyaretçi</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59" w:lineRule="auto"/>
              <w:ind w:left="72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3">
            <w:pPr>
              <w:numPr>
                <w:ilvl w:val="0"/>
                <w:numId w:val="4"/>
              </w:numPr>
              <w:pBdr>
                <w:top w:space="0" w:sz="0" w:val="nil"/>
                <w:left w:space="0" w:sz="0" w:val="nil"/>
                <w:bottom w:space="0" w:sz="0" w:val="nil"/>
                <w:right w:space="0" w:sz="0" w:val="nil"/>
                <w:between w:space="0" w:sz="0" w:val="nil"/>
              </w:pBdr>
              <w:spacing w:after="160" w:line="259" w:lineRule="auto"/>
              <w:ind w:left="316" w:hanging="284"/>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Satıcı</w:t>
            </w:r>
          </w:p>
        </w:tc>
        <w:tc>
          <w:tcPr/>
          <w:p w:rsidR="00000000" w:rsidDel="00000000" w:rsidP="00000000" w:rsidRDefault="00000000" w:rsidRPr="00000000" w14:paraId="00000054">
            <w:pPr>
              <w:numPr>
                <w:ilvl w:val="0"/>
                <w:numId w:val="4"/>
              </w:numPr>
              <w:pBdr>
                <w:top w:space="0" w:sz="0" w:val="nil"/>
                <w:left w:space="0" w:sz="0" w:val="nil"/>
                <w:bottom w:space="0" w:sz="0" w:val="nil"/>
                <w:right w:space="0" w:sz="0" w:val="nil"/>
                <w:between w:space="0" w:sz="0" w:val="nil"/>
              </w:pBdr>
              <w:tabs>
                <w:tab w:val="left" w:leader="none" w:pos="470"/>
              </w:tabs>
              <w:spacing w:line="259" w:lineRule="auto"/>
              <w:ind w:left="322" w:hanging="322"/>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Diğer (lütfen belirtiniz): ...................</w:t>
            </w:r>
          </w:p>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left" w:leader="none" w:pos="470"/>
              </w:tabs>
              <w:spacing w:after="160" w:line="259" w:lineRule="auto"/>
              <w:ind w:left="322" w:firstLine="0"/>
              <w:jc w:val="both"/>
              <w:rPr>
                <w:rFonts w:ascii="Times New Roman" w:cs="Times New Roman" w:eastAsia="Times New Roman" w:hAnsi="Times New Roman"/>
                <w:color w:val="000000"/>
              </w:rPr>
            </w:pPr>
            <w:r w:rsidDel="00000000" w:rsidR="00000000" w:rsidRPr="00000000">
              <w:rPr>
                <w:rtl w:val="0"/>
              </w:rPr>
            </w:r>
          </w:p>
        </w:tc>
      </w:tr>
      <w:tr>
        <w:trPr>
          <w:cantSplit w:val="0"/>
          <w:trHeight w:val="550" w:hRule="atLeast"/>
          <w:tblHeader w:val="0"/>
        </w:trPr>
        <w:tc>
          <w:tcPr>
            <w:gridSpan w:val="2"/>
          </w:tcPr>
          <w:p w:rsidR="00000000" w:rsidDel="00000000" w:rsidP="00000000" w:rsidRDefault="00000000" w:rsidRPr="00000000" w14:paraId="0000005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Şirket ile iletişimde olduğunuz birim/departman:</w:t>
            </w:r>
          </w:p>
          <w:p w:rsidR="00000000" w:rsidDel="00000000" w:rsidP="00000000" w:rsidRDefault="00000000" w:rsidRPr="00000000" w14:paraId="0000005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Konu:</w:t>
            </w:r>
          </w:p>
        </w:tc>
      </w:tr>
    </w:tbl>
    <w:p w:rsidR="00000000" w:rsidDel="00000000" w:rsidP="00000000" w:rsidRDefault="00000000" w:rsidRPr="00000000" w14:paraId="0000005A">
      <w:pPr>
        <w:spacing w:after="0" w:lineRule="auto"/>
        <w:jc w:val="both"/>
        <w:rPr>
          <w:rFonts w:ascii="Times New Roman" w:cs="Times New Roman" w:eastAsia="Times New Roman" w:hAnsi="Times New Roman"/>
        </w:rPr>
      </w:pPr>
      <w:r w:rsidDel="00000000" w:rsidR="00000000" w:rsidRPr="00000000">
        <w:rPr>
          <w:rtl w:val="0"/>
        </w:rPr>
      </w:r>
    </w:p>
    <w:tbl>
      <w:tblPr>
        <w:tblStyle w:val="Table4"/>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4531"/>
        <w:tblGridChange w:id="0">
          <w:tblGrid>
            <w:gridCol w:w="4531"/>
            <w:gridCol w:w="4531"/>
          </w:tblGrid>
        </w:tblGridChange>
      </w:tblGrid>
      <w:tr>
        <w:trPr>
          <w:cantSplit w:val="0"/>
          <w:tblHeader w:val="0"/>
        </w:trPr>
        <w:tc>
          <w:tcPr/>
          <w:p w:rsidR="00000000" w:rsidDel="00000000" w:rsidP="00000000" w:rsidRDefault="00000000" w:rsidRPr="00000000" w14:paraId="0000005B">
            <w:pPr>
              <w:numPr>
                <w:ilvl w:val="0"/>
                <w:numId w:val="1"/>
              </w:numPr>
              <w:pBdr>
                <w:top w:space="0" w:sz="0" w:val="nil"/>
                <w:left w:space="0" w:sz="0" w:val="nil"/>
                <w:bottom w:space="0" w:sz="0" w:val="nil"/>
                <w:right w:space="0" w:sz="0" w:val="nil"/>
                <w:between w:space="0" w:sz="0" w:val="nil"/>
              </w:pBdr>
              <w:spacing w:line="259" w:lineRule="auto"/>
              <w:ind w:left="316" w:hanging="284"/>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Çalışan</w:t>
            </w:r>
          </w:p>
          <w:p w:rsidR="00000000" w:rsidDel="00000000" w:rsidP="00000000" w:rsidRDefault="00000000" w:rsidRPr="00000000" w14:paraId="0000005C">
            <w:pPr>
              <w:numPr>
                <w:ilvl w:val="0"/>
                <w:numId w:val="1"/>
              </w:numPr>
              <w:pBdr>
                <w:top w:space="0" w:sz="0" w:val="nil"/>
                <w:left w:space="0" w:sz="0" w:val="nil"/>
                <w:bottom w:space="0" w:sz="0" w:val="nil"/>
                <w:right w:space="0" w:sz="0" w:val="nil"/>
                <w:between w:space="0" w:sz="0" w:val="nil"/>
              </w:pBdr>
              <w:spacing w:line="259" w:lineRule="auto"/>
              <w:ind w:left="316" w:hanging="284"/>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Çalışan Adayı</w:t>
            </w:r>
          </w:p>
          <w:p w:rsidR="00000000" w:rsidDel="00000000" w:rsidP="00000000" w:rsidRDefault="00000000" w:rsidRPr="00000000" w14:paraId="0000005D">
            <w:pPr>
              <w:numPr>
                <w:ilvl w:val="0"/>
                <w:numId w:val="1"/>
              </w:numPr>
              <w:pBdr>
                <w:top w:space="0" w:sz="0" w:val="nil"/>
                <w:left w:space="0" w:sz="0" w:val="nil"/>
                <w:bottom w:space="0" w:sz="0" w:val="nil"/>
                <w:right w:space="0" w:sz="0" w:val="nil"/>
                <w:between w:space="0" w:sz="0" w:val="nil"/>
              </w:pBdr>
              <w:spacing w:after="160" w:line="259" w:lineRule="auto"/>
              <w:ind w:left="316" w:hanging="284"/>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Eski Çalışan:</w:t>
            </w:r>
          </w:p>
          <w:p w:rsidR="00000000" w:rsidDel="00000000" w:rsidP="00000000" w:rsidRDefault="00000000" w:rsidRPr="00000000" w14:paraId="0000005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F">
            <w:pPr>
              <w:numPr>
                <w:ilvl w:val="0"/>
                <w:numId w:val="1"/>
              </w:numPr>
              <w:pBdr>
                <w:top w:space="0" w:sz="0" w:val="nil"/>
                <w:left w:space="0" w:sz="0" w:val="nil"/>
                <w:bottom w:space="0" w:sz="0" w:val="nil"/>
                <w:right w:space="0" w:sz="0" w:val="nil"/>
                <w:between w:space="0" w:sz="0" w:val="nil"/>
              </w:pBdr>
              <w:spacing w:after="160" w:line="259" w:lineRule="auto"/>
              <w:ind w:left="316" w:hanging="284"/>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Çalışılan yıllar: ..................</w:t>
            </w:r>
          </w:p>
        </w:tc>
        <w:tc>
          <w:tcPr/>
          <w:p w:rsidR="00000000" w:rsidDel="00000000" w:rsidP="00000000" w:rsidRDefault="00000000" w:rsidRPr="00000000" w14:paraId="00000060">
            <w:pPr>
              <w:numPr>
                <w:ilvl w:val="0"/>
                <w:numId w:val="4"/>
              </w:numPr>
              <w:pBdr>
                <w:top w:space="0" w:sz="0" w:val="nil"/>
                <w:left w:space="0" w:sz="0" w:val="nil"/>
                <w:bottom w:space="0" w:sz="0" w:val="nil"/>
                <w:right w:space="0" w:sz="0" w:val="nil"/>
                <w:between w:space="0" w:sz="0" w:val="nil"/>
              </w:pBdr>
              <w:tabs>
                <w:tab w:val="left" w:leader="none" w:pos="470"/>
              </w:tabs>
              <w:spacing w:line="259" w:lineRule="auto"/>
              <w:ind w:left="322" w:hanging="322"/>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İş Başvurusu/ Özgeçmiş Paylaştım</w:t>
            </w:r>
          </w:p>
          <w:p w:rsidR="00000000" w:rsidDel="00000000" w:rsidP="00000000" w:rsidRDefault="00000000" w:rsidRPr="00000000" w14:paraId="00000061">
            <w:pPr>
              <w:pBdr>
                <w:top w:space="0" w:sz="0" w:val="nil"/>
                <w:left w:space="0" w:sz="0" w:val="nil"/>
                <w:bottom w:space="0" w:sz="0" w:val="nil"/>
                <w:right w:space="0" w:sz="0" w:val="nil"/>
                <w:between w:space="0" w:sz="0" w:val="nil"/>
              </w:pBdr>
              <w:tabs>
                <w:tab w:val="left" w:leader="none" w:pos="470"/>
              </w:tabs>
              <w:spacing w:line="259" w:lineRule="auto"/>
              <w:ind w:left="322" w:firstLine="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62">
            <w:pPr>
              <w:numPr>
                <w:ilvl w:val="0"/>
                <w:numId w:val="4"/>
              </w:numPr>
              <w:pBdr>
                <w:top w:space="0" w:sz="0" w:val="nil"/>
                <w:left w:space="0" w:sz="0" w:val="nil"/>
                <w:bottom w:space="0" w:sz="0" w:val="nil"/>
                <w:right w:space="0" w:sz="0" w:val="nil"/>
                <w:between w:space="0" w:sz="0" w:val="nil"/>
              </w:pBdr>
              <w:tabs>
                <w:tab w:val="left" w:leader="none" w:pos="470"/>
              </w:tabs>
              <w:spacing w:after="160" w:line="259" w:lineRule="auto"/>
              <w:ind w:left="322" w:hanging="322"/>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Tarih: ..................</w:t>
            </w:r>
          </w:p>
          <w:p w:rsidR="00000000" w:rsidDel="00000000" w:rsidP="00000000" w:rsidRDefault="00000000" w:rsidRPr="00000000" w14:paraId="00000063">
            <w:pPr>
              <w:tabs>
                <w:tab w:val="left" w:leader="none" w:pos="470"/>
              </w:tabs>
              <w:jc w:val="both"/>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64">
      <w:pPr>
        <w:spacing w:after="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0" w:lineRule="auto"/>
        <w:ind w:left="284" w:firstLine="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66">
      <w:pPr>
        <w:numPr>
          <w:ilvl w:val="0"/>
          <w:numId w:val="3"/>
        </w:numPr>
        <w:pBdr>
          <w:top w:space="0" w:sz="0" w:val="nil"/>
          <w:left w:space="0" w:sz="0" w:val="nil"/>
          <w:bottom w:space="0" w:sz="0" w:val="nil"/>
          <w:right w:space="0" w:sz="0" w:val="nil"/>
          <w:between w:space="0" w:sz="0" w:val="nil"/>
        </w:pBdr>
        <w:spacing w:after="0" w:lineRule="auto"/>
        <w:ind w:left="284" w:hanging="284"/>
        <w:jc w:val="both"/>
        <w:rPr>
          <w:rFonts w:ascii="Garamond" w:cs="Garamond" w:eastAsia="Garamond" w:hAnsi="Garamond"/>
          <w:color w:val="000000"/>
        </w:rPr>
      </w:pPr>
      <w:r w:rsidDel="00000000" w:rsidR="00000000" w:rsidRPr="00000000">
        <w:rPr>
          <w:rFonts w:ascii="Times New Roman" w:cs="Times New Roman" w:eastAsia="Times New Roman" w:hAnsi="Times New Roman"/>
          <w:b w:val="1"/>
          <w:color w:val="000000"/>
          <w:rtl w:val="0"/>
        </w:rPr>
        <w:t xml:space="preserve">KVKK’nın 11. maddesi uyarınca talebinizi aşağıda belirtiniz</w:t>
      </w:r>
      <w:r w:rsidDel="00000000" w:rsidR="00000000" w:rsidRPr="00000000">
        <w:rPr>
          <w:rFonts w:ascii="Times New Roman" w:cs="Times New Roman" w:eastAsia="Times New Roman" w:hAnsi="Times New Roman"/>
          <w:color w:val="000000"/>
          <w:rtl w:val="0"/>
        </w:rPr>
        <w:t xml:space="preserve">.</w:t>
      </w:r>
      <w:r w:rsidDel="00000000" w:rsidR="00000000" w:rsidRPr="00000000">
        <w:rPr>
          <w:rtl w:val="0"/>
        </w:rPr>
      </w:r>
    </w:p>
    <w:p w:rsidR="00000000" w:rsidDel="00000000" w:rsidP="00000000" w:rsidRDefault="00000000" w:rsidRPr="00000000" w14:paraId="00000067">
      <w:pPr>
        <w:spacing w:after="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8">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69">
      <w:pPr>
        <w:spacing w:after="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A">
      <w:pPr>
        <w:numPr>
          <w:ilvl w:val="0"/>
          <w:numId w:val="3"/>
        </w:numPr>
        <w:pBdr>
          <w:top w:space="0" w:sz="0" w:val="nil"/>
          <w:left w:space="0" w:sz="0" w:val="nil"/>
          <w:bottom w:space="0" w:sz="0" w:val="nil"/>
          <w:right w:space="0" w:sz="0" w:val="nil"/>
          <w:between w:space="0" w:sz="0" w:val="nil"/>
        </w:pBdr>
        <w:spacing w:after="0" w:lineRule="auto"/>
        <w:ind w:left="284" w:hanging="284"/>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Şirket Tarafından Başvurularınızın Yanıtlanması</w:t>
      </w: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0" w:lineRule="auto"/>
        <w:ind w:left="284" w:firstLine="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6C">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Şirket, kişisel verilerinizin hukuka aykırı olarak üçüncü kişilerle paylaşımının önüne geçilebilmesi ve kişisel verilerinizin güvenliğinin sağlanması amacıyla, kimliğinizi tevsik edici ek bilgi ve belge talep etme hakkını her zaman saklı tutar. </w:t>
      </w:r>
    </w:p>
    <w:p w:rsidR="00000000" w:rsidDel="00000000" w:rsidP="00000000" w:rsidRDefault="00000000" w:rsidRPr="00000000" w14:paraId="0000006D">
      <w:pPr>
        <w:spacing w:after="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E">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İlgili kişi talepleri Şirket tarafından KVKK 13/2 madde uyarınca ilgili kişi talepleri, talebin niteliğine göre en kısa sürede ve en geç 30 (otuz) gün içinde sonuçlandırılacaktır.</w:t>
      </w:r>
    </w:p>
    <w:p w:rsidR="00000000" w:rsidDel="00000000" w:rsidP="00000000" w:rsidRDefault="00000000" w:rsidRPr="00000000" w14:paraId="0000006F">
      <w:pPr>
        <w:spacing w:after="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0">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İşbu başvuru formunda Şirket ile paylaştığım kişisel verilerin doğru ve güncel olduğunu, yetkisiz başvuru yapmadığımı, aksi halde söz konusu olabilecek her türlü hukuki ve/veya cezai sorumluluğun tarafıma ait olacağını bildiğimi kabul, beyan ve taahhüt ederim. </w:t>
      </w:r>
    </w:p>
    <w:p w:rsidR="00000000" w:rsidDel="00000000" w:rsidP="00000000" w:rsidRDefault="00000000" w:rsidRPr="00000000" w14:paraId="00000071">
      <w:pPr>
        <w:spacing w:after="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2">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İlgili Kişinin</w:t>
      </w:r>
    </w:p>
    <w:p w:rsidR="00000000" w:rsidDel="00000000" w:rsidP="00000000" w:rsidRDefault="00000000" w:rsidRPr="00000000" w14:paraId="00000073">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Adı-Soyadı:</w:t>
      </w:r>
    </w:p>
    <w:p w:rsidR="00000000" w:rsidDel="00000000" w:rsidP="00000000" w:rsidRDefault="00000000" w:rsidRPr="00000000" w14:paraId="00000074">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Tarih:</w:t>
      </w:r>
    </w:p>
    <w:p w:rsidR="00000000" w:rsidDel="00000000" w:rsidP="00000000" w:rsidRDefault="00000000" w:rsidRPr="00000000" w14:paraId="00000075">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İmza:</w:t>
      </w:r>
    </w:p>
    <w:sectPr>
      <w:footerReference r:id="rId13"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6">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jc w:val="center"/>
      <w:rPr>
        <w:rFonts w:ascii="Garamond" w:cs="Garamond" w:eastAsia="Garamond" w:hAnsi="Garamond"/>
        <w:color w:val="000000"/>
        <w:sz w:val="18"/>
        <w:szCs w:val="18"/>
      </w:rPr>
    </w:pPr>
    <w:r w:rsidDel="00000000" w:rsidR="00000000" w:rsidRPr="00000000">
      <w:rPr>
        <w:rFonts w:ascii="Garamond" w:cs="Garamond" w:eastAsia="Garamond" w:hAnsi="Garamond"/>
        <w:color w:val="000000"/>
        <w:sz w:val="18"/>
        <w:szCs w:val="18"/>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upperRoman"/>
      <w:lvlText w:val="%1."/>
      <w:lvlJc w:val="righ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tr-T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uiPriority w:val="34"/>
    <w:qFormat w:val="1"/>
    <w:rsid w:val="005F05BE"/>
    <w:pPr>
      <w:ind w:left="720"/>
      <w:contextualSpacing w:val="1"/>
    </w:pPr>
  </w:style>
  <w:style w:type="table" w:styleId="TableGrid">
    <w:name w:val="Table Grid"/>
    <w:basedOn w:val="TableNormal"/>
    <w:uiPriority w:val="59"/>
    <w:rsid w:val="004446D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1A16DE"/>
    <w:pPr>
      <w:tabs>
        <w:tab w:val="center" w:pos="4536"/>
        <w:tab w:val="right" w:pos="9072"/>
      </w:tabs>
      <w:spacing w:after="0" w:line="240" w:lineRule="auto"/>
    </w:pPr>
  </w:style>
  <w:style w:type="character" w:styleId="HeaderChar" w:customStyle="1">
    <w:name w:val="Header Char"/>
    <w:basedOn w:val="DefaultParagraphFont"/>
    <w:link w:val="Header"/>
    <w:uiPriority w:val="99"/>
    <w:rsid w:val="001A16DE"/>
  </w:style>
  <w:style w:type="paragraph" w:styleId="Footer">
    <w:name w:val="footer"/>
    <w:basedOn w:val="Normal"/>
    <w:link w:val="FooterChar"/>
    <w:uiPriority w:val="99"/>
    <w:unhideWhenUsed w:val="1"/>
    <w:rsid w:val="001A16DE"/>
    <w:pPr>
      <w:tabs>
        <w:tab w:val="center" w:pos="4536"/>
        <w:tab w:val="right" w:pos="9072"/>
      </w:tabs>
      <w:spacing w:after="0" w:line="240" w:lineRule="auto"/>
    </w:pPr>
  </w:style>
  <w:style w:type="character" w:styleId="FooterChar" w:customStyle="1">
    <w:name w:val="Footer Char"/>
    <w:basedOn w:val="DefaultParagraphFont"/>
    <w:link w:val="Footer"/>
    <w:uiPriority w:val="99"/>
    <w:rsid w:val="001A16DE"/>
  </w:style>
  <w:style w:type="character" w:styleId="Hyperlink">
    <w:name w:val="Hyperlink"/>
    <w:basedOn w:val="DefaultParagraphFont"/>
    <w:uiPriority w:val="99"/>
    <w:unhideWhenUsed w:val="1"/>
    <w:rsid w:val="00E54BE5"/>
    <w:rPr>
      <w:color w:val="0000ff"/>
      <w:u w:val="single"/>
    </w:rPr>
  </w:style>
  <w:style w:type="character" w:styleId="UnresolvedMention">
    <w:name w:val="Unresolved Mention"/>
    <w:basedOn w:val="DefaultParagraphFont"/>
    <w:uiPriority w:val="99"/>
    <w:semiHidden w:val="1"/>
    <w:unhideWhenUsed w:val="1"/>
    <w:rsid w:val="00582DAC"/>
    <w:rPr>
      <w:color w:val="808080"/>
      <w:shd w:color="auto" w:fill="e6e6e6" w:val="clear"/>
    </w:rPr>
  </w:style>
  <w:style w:type="character" w:styleId="CommentReference">
    <w:name w:val="annotation reference"/>
    <w:basedOn w:val="DefaultParagraphFont"/>
    <w:uiPriority w:val="99"/>
    <w:semiHidden w:val="1"/>
    <w:unhideWhenUsed w:val="1"/>
    <w:rsid w:val="00193E59"/>
    <w:rPr>
      <w:sz w:val="16"/>
      <w:szCs w:val="16"/>
    </w:rPr>
  </w:style>
  <w:style w:type="paragraph" w:styleId="CommentText">
    <w:name w:val="annotation text"/>
    <w:basedOn w:val="Normal"/>
    <w:link w:val="CommentTextChar"/>
    <w:uiPriority w:val="99"/>
    <w:semiHidden w:val="1"/>
    <w:unhideWhenUsed w:val="1"/>
    <w:rsid w:val="00193E59"/>
    <w:pPr>
      <w:spacing w:line="240" w:lineRule="auto"/>
    </w:pPr>
    <w:rPr>
      <w:sz w:val="20"/>
      <w:szCs w:val="20"/>
    </w:rPr>
  </w:style>
  <w:style w:type="character" w:styleId="CommentTextChar" w:customStyle="1">
    <w:name w:val="Comment Text Char"/>
    <w:basedOn w:val="DefaultParagraphFont"/>
    <w:link w:val="CommentText"/>
    <w:uiPriority w:val="99"/>
    <w:semiHidden w:val="1"/>
    <w:rsid w:val="00193E59"/>
    <w:rPr>
      <w:sz w:val="20"/>
      <w:szCs w:val="20"/>
    </w:rPr>
  </w:style>
  <w:style w:type="paragraph" w:styleId="CommentSubject">
    <w:name w:val="annotation subject"/>
    <w:basedOn w:val="CommentText"/>
    <w:next w:val="CommentText"/>
    <w:link w:val="CommentSubjectChar"/>
    <w:uiPriority w:val="99"/>
    <w:semiHidden w:val="1"/>
    <w:unhideWhenUsed w:val="1"/>
    <w:rsid w:val="00193E59"/>
    <w:rPr>
      <w:b w:val="1"/>
      <w:bCs w:val="1"/>
    </w:rPr>
  </w:style>
  <w:style w:type="character" w:styleId="CommentSubjectChar" w:customStyle="1">
    <w:name w:val="Comment Subject Char"/>
    <w:basedOn w:val="CommentTextChar"/>
    <w:link w:val="CommentSubject"/>
    <w:uiPriority w:val="99"/>
    <w:semiHidden w:val="1"/>
    <w:rsid w:val="00193E59"/>
    <w:rPr>
      <w:b w:val="1"/>
      <w:bCs w:val="1"/>
      <w:sz w:val="20"/>
      <w:szCs w:val="20"/>
    </w:rPr>
  </w:style>
  <w:style w:type="paragraph" w:styleId="BodyText">
    <w:name w:val="Body Text"/>
    <w:basedOn w:val="Normal"/>
    <w:link w:val="BodyTextChar"/>
    <w:uiPriority w:val="1"/>
    <w:qFormat w:val="1"/>
    <w:rsid w:val="00D1723F"/>
    <w:pPr>
      <w:widowControl w:val="0"/>
      <w:spacing w:after="0" w:before="158" w:line="240" w:lineRule="auto"/>
      <w:ind w:left="116"/>
    </w:pPr>
    <w:rPr>
      <w:sz w:val="24"/>
      <w:szCs w:val="24"/>
      <w:lang w:val="en-US"/>
    </w:rPr>
  </w:style>
  <w:style w:type="character" w:styleId="BodyTextChar" w:customStyle="1">
    <w:name w:val="Body Text Char"/>
    <w:basedOn w:val="DefaultParagraphFont"/>
    <w:link w:val="BodyText"/>
    <w:uiPriority w:val="1"/>
    <w:rsid w:val="00D1723F"/>
    <w:rPr>
      <w:rFonts w:ascii="Calibri" w:eastAsia="Calibri" w:hAnsi="Calibri"/>
      <w:sz w:val="24"/>
      <w:szCs w:val="24"/>
      <w:lang w:val="en-US"/>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table" w:styleId="a2" w:customStyle="1">
    <w:basedOn w:val="TableNormal"/>
    <w:pPr>
      <w:spacing w:after="0" w:line="240" w:lineRule="auto"/>
    </w:pPr>
    <w:tblPr>
      <w:tblStyleRowBandSize w:val="1"/>
      <w:tblStyleColBandSize w:val="1"/>
    </w:tblPr>
  </w:style>
  <w:style w:type="paragraph" w:styleId="Revision">
    <w:name w:val="Revision"/>
    <w:hidden w:val="1"/>
    <w:uiPriority w:val="99"/>
    <w:semiHidden w:val="1"/>
    <w:rsid w:val="00F72646"/>
    <w:pPr>
      <w:spacing w:after="0" w:line="240" w:lineRule="auto"/>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kvkk@dolap.com" TargetMode="External"/><Relationship Id="rId10" Type="http://schemas.openxmlformats.org/officeDocument/2006/relationships/hyperlink" Target="http://www.dolap.com" TargetMode="External"/><Relationship Id="rId13" Type="http://schemas.openxmlformats.org/officeDocument/2006/relationships/footer" Target="footer1.xml"/><Relationship Id="rId12" Type="http://schemas.openxmlformats.org/officeDocument/2006/relationships/hyperlink" Target="https://www.trendyol.com/kisisel_verilerin_korunmasi"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kvkk@trendyo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trendyol.com" TargetMode="External"/><Relationship Id="rId8" Type="http://schemas.openxmlformats.org/officeDocument/2006/relationships/hyperlink" Target="mailto:dsm@hs02.kep.t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NlavlPJsKJijncqd36yNKC1/IA==">CgMxLjA4AGpDCjVzdWdnZXN0SWRJbXBvcnRmZTI4OWZjMS03YTFlLTQ5MzctODY5MC04MDJhMDNlNDhmOGRfNRIKRGVuaXogRXJlbmpECjZzdWdnZXN0SWRJbXBvcnRmZTI4OWZjMS03YTFlLTQ5MzctODY5MC04MDJhMDNlNDhmOGRfMTASCkRlbml6IEVyZW5qQwo1c3VnZ2VzdElkSW1wb3J0ZmUyODlmYzEtN2ExZS00OTM3LTg2OTAtODAyYTAzZTQ4ZjhkXzESCkRlbml6IEVyZW5qQwo1c3VnZ2VzdElkSW1wb3J0ZmUyODlmYzEtN2ExZS00OTM3LTg2OTAtODAyYTAzZTQ4ZjhkXzgSCkRlbml6IEVyZW5yITE5Rk5xN3dkcFB2U3Z1OWZ6V3pHSEpFWXlqUV9rcThq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2022-12-21T08:00:00Z</dcterms:created>
  <dc:creator>Mahmut Zeki Çağlar</dc:creator>
</cp:coreProperties>
</file>